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11543422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0244E0">
        <w:rPr>
          <w:rFonts w:ascii="Garamond" w:hAnsi="Garamond" w:cs="Arial"/>
          <w:b/>
          <w:iCs/>
          <w:color w:val="000000" w:themeColor="text1"/>
        </w:rPr>
        <w:t>6</w:t>
      </w:r>
      <w:r w:rsidR="00644D3F">
        <w:rPr>
          <w:rFonts w:ascii="Garamond" w:hAnsi="Garamond" w:cs="Arial"/>
          <w:b/>
          <w:iCs/>
          <w:color w:val="000000" w:themeColor="text1"/>
        </w:rPr>
        <w:t>7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03F71708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644D3F">
        <w:rPr>
          <w:rFonts w:ascii="Garamond" w:hAnsi="Garamond" w:cs="Arial"/>
          <w:b/>
          <w:iCs/>
          <w:color w:val="000000" w:themeColor="text1"/>
        </w:rPr>
        <w:t>4698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3999"/>
        <w:gridCol w:w="836"/>
        <w:gridCol w:w="894"/>
        <w:gridCol w:w="890"/>
        <w:gridCol w:w="1306"/>
        <w:gridCol w:w="1098"/>
      </w:tblGrid>
      <w:tr w:rsidR="00644D3F" w:rsidRPr="002E68C5" w14:paraId="57AFC54A" w14:textId="77E39D72" w:rsidTr="00644D3F">
        <w:trPr>
          <w:trHeight w:val="45"/>
        </w:trPr>
        <w:tc>
          <w:tcPr>
            <w:tcW w:w="314" w:type="pct"/>
            <w:shd w:val="clear" w:color="000000" w:fill="D9D9D9"/>
            <w:noWrap/>
            <w:vAlign w:val="center"/>
            <w:hideMark/>
          </w:tcPr>
          <w:p w14:paraId="0FA5F150" w14:textId="77777777" w:rsidR="00644D3F" w:rsidRPr="002E68C5" w:rsidRDefault="00644D3F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2077" w:type="pct"/>
            <w:shd w:val="clear" w:color="000000" w:fill="D9D9D9"/>
            <w:noWrap/>
            <w:vAlign w:val="center"/>
            <w:hideMark/>
          </w:tcPr>
          <w:p w14:paraId="6C273B83" w14:textId="77777777" w:rsidR="00644D3F" w:rsidRPr="002E68C5" w:rsidRDefault="00644D3F" w:rsidP="00D55A60">
            <w:pPr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PRODUTO</w:t>
            </w:r>
          </w:p>
        </w:tc>
        <w:tc>
          <w:tcPr>
            <w:tcW w:w="434" w:type="pct"/>
            <w:shd w:val="clear" w:color="000000" w:fill="D9D9D9"/>
            <w:noWrap/>
            <w:vAlign w:val="center"/>
            <w:hideMark/>
          </w:tcPr>
          <w:p w14:paraId="38230C4C" w14:textId="77777777" w:rsidR="00644D3F" w:rsidRPr="002E68C5" w:rsidRDefault="00644D3F" w:rsidP="00D55A60">
            <w:pPr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UNIDADE</w:t>
            </w:r>
          </w:p>
        </w:tc>
        <w:tc>
          <w:tcPr>
            <w:tcW w:w="464" w:type="pct"/>
            <w:shd w:val="clear" w:color="000000" w:fill="D9D9D9"/>
            <w:noWrap/>
            <w:vAlign w:val="center"/>
            <w:hideMark/>
          </w:tcPr>
          <w:p w14:paraId="339B9541" w14:textId="77777777" w:rsidR="00644D3F" w:rsidRPr="002E68C5" w:rsidRDefault="00644D3F" w:rsidP="00D55A60">
            <w:pPr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ESTIMATIVA</w:t>
            </w:r>
          </w:p>
        </w:tc>
        <w:tc>
          <w:tcPr>
            <w:tcW w:w="462" w:type="pct"/>
            <w:shd w:val="clear" w:color="000000" w:fill="D9D9D9"/>
            <w:noWrap/>
            <w:vAlign w:val="center"/>
          </w:tcPr>
          <w:p w14:paraId="72B9A9B0" w14:textId="166E5E46" w:rsidR="00644D3F" w:rsidRPr="002E68C5" w:rsidRDefault="00644D3F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MARCA</w:t>
            </w:r>
          </w:p>
        </w:tc>
        <w:tc>
          <w:tcPr>
            <w:tcW w:w="678" w:type="pct"/>
            <w:shd w:val="clear" w:color="000000" w:fill="D9D9D9"/>
          </w:tcPr>
          <w:p w14:paraId="65BA2884" w14:textId="2A36BE00" w:rsidR="00644D3F" w:rsidRPr="002E68C5" w:rsidRDefault="00644D3F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VALOR UNITÁRIO</w:t>
            </w:r>
          </w:p>
        </w:tc>
        <w:tc>
          <w:tcPr>
            <w:tcW w:w="570" w:type="pct"/>
            <w:shd w:val="clear" w:color="000000" w:fill="D9D9D9"/>
          </w:tcPr>
          <w:p w14:paraId="721C1DB7" w14:textId="4256437C" w:rsidR="00644D3F" w:rsidRPr="002E68C5" w:rsidRDefault="00644D3F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644D3F" w:rsidRPr="002E68C5" w14:paraId="666E5A58" w14:textId="3BACE6B3" w:rsidTr="00644D3F">
        <w:trPr>
          <w:trHeight w:val="45"/>
        </w:trPr>
        <w:tc>
          <w:tcPr>
            <w:tcW w:w="314" w:type="pct"/>
            <w:noWrap/>
            <w:vAlign w:val="center"/>
            <w:hideMark/>
          </w:tcPr>
          <w:p w14:paraId="0D308792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2077" w:type="pct"/>
            <w:vAlign w:val="center"/>
            <w:hideMark/>
          </w:tcPr>
          <w:p w14:paraId="19CD9DCB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CLORIDRATO DE PETIDINA 50 MG/ML AMPOLA 2 ML</w:t>
            </w:r>
          </w:p>
        </w:tc>
        <w:tc>
          <w:tcPr>
            <w:tcW w:w="434" w:type="pct"/>
            <w:vAlign w:val="center"/>
            <w:hideMark/>
          </w:tcPr>
          <w:p w14:paraId="002B3F9B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AMPOLA</w:t>
            </w:r>
          </w:p>
        </w:tc>
        <w:tc>
          <w:tcPr>
            <w:tcW w:w="464" w:type="pct"/>
            <w:vAlign w:val="center"/>
            <w:hideMark/>
          </w:tcPr>
          <w:p w14:paraId="1633BC08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1.000</w:t>
            </w:r>
          </w:p>
        </w:tc>
        <w:tc>
          <w:tcPr>
            <w:tcW w:w="462" w:type="pct"/>
            <w:noWrap/>
            <w:vAlign w:val="center"/>
          </w:tcPr>
          <w:p w14:paraId="59C14484" w14:textId="7250E6F9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678" w:type="pct"/>
          </w:tcPr>
          <w:p w14:paraId="79DE65E4" w14:textId="7D6EF24C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70" w:type="pct"/>
          </w:tcPr>
          <w:p w14:paraId="731B262F" w14:textId="28A550E1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44D3F" w:rsidRPr="002E68C5" w14:paraId="300B832E" w14:textId="7394CC03" w:rsidTr="00644D3F">
        <w:trPr>
          <w:trHeight w:val="45"/>
        </w:trPr>
        <w:tc>
          <w:tcPr>
            <w:tcW w:w="314" w:type="pct"/>
            <w:noWrap/>
            <w:vAlign w:val="center"/>
            <w:hideMark/>
          </w:tcPr>
          <w:p w14:paraId="328CBE95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2077" w:type="pct"/>
            <w:vAlign w:val="center"/>
            <w:hideMark/>
          </w:tcPr>
          <w:p w14:paraId="5C782116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 xml:space="preserve">CLORIDRATO DE PROXIMETACAÍNA 5MG/ML SOLUÇÃO OFTÁLMICA ESTÉRIL </w:t>
            </w:r>
          </w:p>
        </w:tc>
        <w:tc>
          <w:tcPr>
            <w:tcW w:w="434" w:type="pct"/>
            <w:vAlign w:val="center"/>
            <w:hideMark/>
          </w:tcPr>
          <w:p w14:paraId="079A235C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FRASCO</w:t>
            </w:r>
          </w:p>
        </w:tc>
        <w:tc>
          <w:tcPr>
            <w:tcW w:w="464" w:type="pct"/>
            <w:vAlign w:val="center"/>
            <w:hideMark/>
          </w:tcPr>
          <w:p w14:paraId="3F4B3625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100</w:t>
            </w:r>
          </w:p>
        </w:tc>
        <w:tc>
          <w:tcPr>
            <w:tcW w:w="462" w:type="pct"/>
            <w:noWrap/>
            <w:vAlign w:val="center"/>
          </w:tcPr>
          <w:p w14:paraId="43690C59" w14:textId="24B9CA0E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678" w:type="pct"/>
          </w:tcPr>
          <w:p w14:paraId="351D4389" w14:textId="24525A2D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70" w:type="pct"/>
          </w:tcPr>
          <w:p w14:paraId="2E63815B" w14:textId="691C9DAE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44D3F" w:rsidRPr="002E68C5" w14:paraId="6FF96601" w14:textId="3A665A0C" w:rsidTr="00644D3F">
        <w:trPr>
          <w:trHeight w:val="45"/>
        </w:trPr>
        <w:tc>
          <w:tcPr>
            <w:tcW w:w="314" w:type="pct"/>
            <w:noWrap/>
            <w:vAlign w:val="center"/>
            <w:hideMark/>
          </w:tcPr>
          <w:p w14:paraId="44B4552D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2077" w:type="pct"/>
            <w:vAlign w:val="center"/>
            <w:hideMark/>
          </w:tcPr>
          <w:p w14:paraId="5534748A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ESCINA, AMORFA, ASOCIADA COM ESCINA POLISSULFONADA SÓDICA, SALICILATO DE DIETILAMINA, 10 MG+10 MG + 50 MG/G, GEL TOPICO</w:t>
            </w:r>
          </w:p>
        </w:tc>
        <w:tc>
          <w:tcPr>
            <w:tcW w:w="434" w:type="pct"/>
            <w:vAlign w:val="center"/>
            <w:hideMark/>
          </w:tcPr>
          <w:p w14:paraId="5867C020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BISNAGA</w:t>
            </w:r>
          </w:p>
        </w:tc>
        <w:tc>
          <w:tcPr>
            <w:tcW w:w="464" w:type="pct"/>
            <w:noWrap/>
            <w:vAlign w:val="center"/>
            <w:hideMark/>
          </w:tcPr>
          <w:p w14:paraId="1F427E58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2000</w:t>
            </w:r>
          </w:p>
        </w:tc>
        <w:tc>
          <w:tcPr>
            <w:tcW w:w="462" w:type="pct"/>
            <w:noWrap/>
            <w:vAlign w:val="center"/>
          </w:tcPr>
          <w:p w14:paraId="54F5ACF7" w14:textId="06894EA3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678" w:type="pct"/>
          </w:tcPr>
          <w:p w14:paraId="3543740B" w14:textId="065A40E6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70" w:type="pct"/>
          </w:tcPr>
          <w:p w14:paraId="03995DF9" w14:textId="09DA032B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44D3F" w:rsidRPr="002E68C5" w14:paraId="64420124" w14:textId="2DB6C43E" w:rsidTr="00644D3F">
        <w:trPr>
          <w:trHeight w:val="45"/>
        </w:trPr>
        <w:tc>
          <w:tcPr>
            <w:tcW w:w="314" w:type="pct"/>
            <w:noWrap/>
            <w:vAlign w:val="center"/>
            <w:hideMark/>
          </w:tcPr>
          <w:p w14:paraId="4DCB323E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2077" w:type="pct"/>
            <w:vAlign w:val="center"/>
            <w:hideMark/>
          </w:tcPr>
          <w:p w14:paraId="0753545C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FRUTOPLEX (FRUTOSE+ASSOCIAÇÃO) 20 ML AMPOLA</w:t>
            </w:r>
          </w:p>
        </w:tc>
        <w:tc>
          <w:tcPr>
            <w:tcW w:w="434" w:type="pct"/>
            <w:vAlign w:val="center"/>
            <w:hideMark/>
          </w:tcPr>
          <w:p w14:paraId="22D80D1D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AMPOLA</w:t>
            </w:r>
          </w:p>
        </w:tc>
        <w:tc>
          <w:tcPr>
            <w:tcW w:w="464" w:type="pct"/>
            <w:vAlign w:val="center"/>
            <w:hideMark/>
          </w:tcPr>
          <w:p w14:paraId="557BD425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10.000</w:t>
            </w:r>
          </w:p>
        </w:tc>
        <w:tc>
          <w:tcPr>
            <w:tcW w:w="462" w:type="pct"/>
            <w:noWrap/>
            <w:vAlign w:val="center"/>
          </w:tcPr>
          <w:p w14:paraId="0A867BA4" w14:textId="5C9A64A2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678" w:type="pct"/>
          </w:tcPr>
          <w:p w14:paraId="41273771" w14:textId="4F787525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70" w:type="pct"/>
          </w:tcPr>
          <w:p w14:paraId="57934D7F" w14:textId="0BB82BC4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44D3F" w:rsidRPr="002E68C5" w14:paraId="33748679" w14:textId="4910EC36" w:rsidTr="00644D3F">
        <w:trPr>
          <w:trHeight w:val="45"/>
        </w:trPr>
        <w:tc>
          <w:tcPr>
            <w:tcW w:w="314" w:type="pct"/>
            <w:noWrap/>
            <w:vAlign w:val="center"/>
            <w:hideMark/>
          </w:tcPr>
          <w:p w14:paraId="5332B59E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2077" w:type="pct"/>
            <w:vAlign w:val="center"/>
            <w:hideMark/>
          </w:tcPr>
          <w:p w14:paraId="5B6E4BAF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HEDERA HELIX 15 MG/ML 200 ML</w:t>
            </w:r>
          </w:p>
        </w:tc>
        <w:tc>
          <w:tcPr>
            <w:tcW w:w="434" w:type="pct"/>
            <w:vAlign w:val="center"/>
            <w:hideMark/>
          </w:tcPr>
          <w:p w14:paraId="315A57E2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FRASCO</w:t>
            </w:r>
          </w:p>
        </w:tc>
        <w:tc>
          <w:tcPr>
            <w:tcW w:w="464" w:type="pct"/>
            <w:vAlign w:val="center"/>
            <w:hideMark/>
          </w:tcPr>
          <w:p w14:paraId="71EA54BC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1.000</w:t>
            </w:r>
          </w:p>
        </w:tc>
        <w:tc>
          <w:tcPr>
            <w:tcW w:w="462" w:type="pct"/>
            <w:noWrap/>
            <w:vAlign w:val="center"/>
          </w:tcPr>
          <w:p w14:paraId="45C1B61E" w14:textId="2A137524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678" w:type="pct"/>
          </w:tcPr>
          <w:p w14:paraId="0252B351" w14:textId="5B32F21E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70" w:type="pct"/>
          </w:tcPr>
          <w:p w14:paraId="29429CC0" w14:textId="3373B8F3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44D3F" w:rsidRPr="002E68C5" w14:paraId="15E2D124" w14:textId="7B843003" w:rsidTr="00644D3F">
        <w:trPr>
          <w:trHeight w:val="45"/>
        </w:trPr>
        <w:tc>
          <w:tcPr>
            <w:tcW w:w="314" w:type="pct"/>
            <w:noWrap/>
            <w:vAlign w:val="center"/>
            <w:hideMark/>
          </w:tcPr>
          <w:p w14:paraId="1857A72D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2077" w:type="pct"/>
            <w:vAlign w:val="center"/>
            <w:hideMark/>
          </w:tcPr>
          <w:p w14:paraId="75B52D4E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 xml:space="preserve">MELOXICAM 10 MG/ML </w:t>
            </w:r>
          </w:p>
        </w:tc>
        <w:tc>
          <w:tcPr>
            <w:tcW w:w="434" w:type="pct"/>
            <w:vAlign w:val="center"/>
            <w:hideMark/>
          </w:tcPr>
          <w:p w14:paraId="4297FFDF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AMPOLA</w:t>
            </w:r>
          </w:p>
        </w:tc>
        <w:tc>
          <w:tcPr>
            <w:tcW w:w="464" w:type="pct"/>
            <w:noWrap/>
            <w:vAlign w:val="center"/>
            <w:hideMark/>
          </w:tcPr>
          <w:p w14:paraId="5C3FF57C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500</w:t>
            </w:r>
          </w:p>
        </w:tc>
        <w:tc>
          <w:tcPr>
            <w:tcW w:w="462" w:type="pct"/>
            <w:noWrap/>
            <w:vAlign w:val="center"/>
          </w:tcPr>
          <w:p w14:paraId="1CB99055" w14:textId="4781BB32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678" w:type="pct"/>
          </w:tcPr>
          <w:p w14:paraId="13701D2E" w14:textId="4C7F5565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70" w:type="pct"/>
          </w:tcPr>
          <w:p w14:paraId="1932E11F" w14:textId="798B0556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44D3F" w:rsidRPr="002E68C5" w14:paraId="30B0E3BB" w14:textId="4FF329AB" w:rsidTr="00644D3F">
        <w:trPr>
          <w:trHeight w:val="45"/>
        </w:trPr>
        <w:tc>
          <w:tcPr>
            <w:tcW w:w="314" w:type="pct"/>
            <w:noWrap/>
            <w:vAlign w:val="center"/>
            <w:hideMark/>
          </w:tcPr>
          <w:p w14:paraId="397E17C3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2077" w:type="pct"/>
            <w:vAlign w:val="center"/>
            <w:hideMark/>
          </w:tcPr>
          <w:p w14:paraId="35626AD5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OLEO MINERAL FRASCO 120 ML</w:t>
            </w:r>
          </w:p>
        </w:tc>
        <w:tc>
          <w:tcPr>
            <w:tcW w:w="434" w:type="pct"/>
            <w:vAlign w:val="center"/>
            <w:hideMark/>
          </w:tcPr>
          <w:p w14:paraId="1BA942CD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FRASCO</w:t>
            </w:r>
          </w:p>
        </w:tc>
        <w:tc>
          <w:tcPr>
            <w:tcW w:w="464" w:type="pct"/>
            <w:vAlign w:val="center"/>
            <w:hideMark/>
          </w:tcPr>
          <w:p w14:paraId="477468A5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2.000</w:t>
            </w:r>
          </w:p>
        </w:tc>
        <w:tc>
          <w:tcPr>
            <w:tcW w:w="462" w:type="pct"/>
            <w:noWrap/>
            <w:vAlign w:val="center"/>
          </w:tcPr>
          <w:p w14:paraId="57DF684B" w14:textId="56F75430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678" w:type="pct"/>
          </w:tcPr>
          <w:p w14:paraId="0420EC66" w14:textId="4BFBDE21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70" w:type="pct"/>
          </w:tcPr>
          <w:p w14:paraId="3E9262EF" w14:textId="6558A3E2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44D3F" w:rsidRPr="002E68C5" w14:paraId="5FCF3AF8" w14:textId="10EA2E30" w:rsidTr="00644D3F">
        <w:trPr>
          <w:trHeight w:val="45"/>
        </w:trPr>
        <w:tc>
          <w:tcPr>
            <w:tcW w:w="314" w:type="pct"/>
            <w:noWrap/>
            <w:vAlign w:val="center"/>
            <w:hideMark/>
          </w:tcPr>
          <w:p w14:paraId="0D1D58A6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2077" w:type="pct"/>
            <w:vAlign w:val="center"/>
            <w:hideMark/>
          </w:tcPr>
          <w:p w14:paraId="39DE985E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SALBUTAMOL, 5 MG/ ML SOLUÇÃO PARA NEBULIZAÇÃO FRASCO 10 ML</w:t>
            </w:r>
          </w:p>
        </w:tc>
        <w:tc>
          <w:tcPr>
            <w:tcW w:w="434" w:type="pct"/>
            <w:vAlign w:val="center"/>
            <w:hideMark/>
          </w:tcPr>
          <w:p w14:paraId="2B88339A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sz w:val="12"/>
                <w:szCs w:val="12"/>
              </w:rPr>
              <w:t>FRASCO</w:t>
            </w:r>
          </w:p>
        </w:tc>
        <w:tc>
          <w:tcPr>
            <w:tcW w:w="464" w:type="pct"/>
            <w:vAlign w:val="center"/>
            <w:hideMark/>
          </w:tcPr>
          <w:p w14:paraId="2330728A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2E68C5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6.000</w:t>
            </w:r>
          </w:p>
        </w:tc>
        <w:tc>
          <w:tcPr>
            <w:tcW w:w="462" w:type="pct"/>
            <w:noWrap/>
            <w:vAlign w:val="center"/>
          </w:tcPr>
          <w:p w14:paraId="14A6D893" w14:textId="6965AC46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678" w:type="pct"/>
          </w:tcPr>
          <w:p w14:paraId="3CE59E46" w14:textId="18857B0C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70" w:type="pct"/>
          </w:tcPr>
          <w:p w14:paraId="02FAA63B" w14:textId="149407AB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44D3F" w:rsidRPr="002E68C5" w14:paraId="080EC0C6" w14:textId="64C7E126" w:rsidTr="00644D3F">
        <w:trPr>
          <w:trHeight w:val="45"/>
        </w:trPr>
        <w:tc>
          <w:tcPr>
            <w:tcW w:w="314" w:type="pct"/>
            <w:noWrap/>
            <w:vAlign w:val="center"/>
          </w:tcPr>
          <w:p w14:paraId="2C162572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2077" w:type="pct"/>
            <w:vAlign w:val="center"/>
          </w:tcPr>
          <w:p w14:paraId="68A748B9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68C5">
              <w:rPr>
                <w:rFonts w:ascii="Garamond" w:hAnsi="Garamond" w:cs="Garamond"/>
                <w:color w:val="000000"/>
                <w:sz w:val="12"/>
                <w:szCs w:val="12"/>
              </w:rPr>
              <w:t>CEFTRIAXONA 500 MG IM FRASCO/AMPOLA</w:t>
            </w:r>
          </w:p>
        </w:tc>
        <w:tc>
          <w:tcPr>
            <w:tcW w:w="434" w:type="pct"/>
            <w:vAlign w:val="center"/>
          </w:tcPr>
          <w:p w14:paraId="749DD7E4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</w:rPr>
              <w:t>FR/AMPOLA</w:t>
            </w:r>
          </w:p>
        </w:tc>
        <w:tc>
          <w:tcPr>
            <w:tcW w:w="464" w:type="pct"/>
            <w:vAlign w:val="center"/>
          </w:tcPr>
          <w:p w14:paraId="66703B3D" w14:textId="77777777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6.000</w:t>
            </w:r>
          </w:p>
        </w:tc>
        <w:tc>
          <w:tcPr>
            <w:tcW w:w="462" w:type="pct"/>
            <w:noWrap/>
            <w:vAlign w:val="center"/>
          </w:tcPr>
          <w:p w14:paraId="7A9D8546" w14:textId="7C8ED66A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678" w:type="pct"/>
          </w:tcPr>
          <w:p w14:paraId="2375FA34" w14:textId="53CE33C8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70" w:type="pct"/>
          </w:tcPr>
          <w:p w14:paraId="63156617" w14:textId="0DF6FA8C" w:rsidR="00644D3F" w:rsidRPr="002E68C5" w:rsidRDefault="00644D3F" w:rsidP="00644D3F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39178B40" w14:textId="77777777" w:rsidR="00FE0E72" w:rsidRDefault="00FE0E7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6F83128C" w14:textId="77777777" w:rsidR="000244E0" w:rsidRDefault="000244E0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69492EB" w14:textId="3B1C9E0E" w:rsidR="0023022E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4D86273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1B75A1DB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neste Edital e anexos, sendo de exclusiva responsabilidade da licitante, não lhe assistindo o direito de pleitear qualquer alteração deles, sob alegação de erro, omissão ou qualquer outro pretexto.</w:t>
      </w:r>
    </w:p>
    <w:p w14:paraId="19EA506B" w14:textId="0674052C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 w:rsidR="00F267E3">
        <w:rPr>
          <w:rFonts w:ascii="Garamond" w:hAnsi="Garamond" w:cs="Arial"/>
          <w:color w:val="000000" w:themeColor="text1"/>
          <w:sz w:val="20"/>
          <w:szCs w:val="20"/>
        </w:rPr>
        <w:t xml:space="preserve">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entrega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para os quais apresentamos nossa proposta.</w:t>
      </w:r>
    </w:p>
    <w:p w14:paraId="30431DDD" w14:textId="14122B4F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 e demais anexos do Instrumento Convocatório.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3A981F1B" w14:textId="254ED193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sectPr w:rsidR="00252E05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0B9DD7" w14:textId="77777777" w:rsidR="004A0DC4" w:rsidRDefault="004A0DC4">
      <w:r>
        <w:separator/>
      </w:r>
    </w:p>
  </w:endnote>
  <w:endnote w:type="continuationSeparator" w:id="0">
    <w:p w14:paraId="730C485C" w14:textId="77777777" w:rsidR="004A0DC4" w:rsidRDefault="004A0DC4">
      <w:r>
        <w:continuationSeparator/>
      </w:r>
    </w:p>
  </w:endnote>
  <w:endnote w:type="continuationNotice" w:id="1">
    <w:p w14:paraId="0965F130" w14:textId="77777777" w:rsidR="004A0DC4" w:rsidRDefault="004A0D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0" w:name="_Hlk135299703" w:displacedByCustomXml="next"/>
  <w:sdt>
    <w:sdtPr>
      <w:rPr>
        <w:rFonts w:ascii="Garamond" w:hAnsi="Garamond"/>
        <w:sz w:val="20"/>
        <w:szCs w:val="20"/>
      </w:rPr>
      <w:id w:val="-927662334"/>
      <w:docPartObj>
        <w:docPartGallery w:val="Page Numbers (Top of Page)"/>
        <w:docPartUnique/>
      </w:docPartObj>
    </w:sdtPr>
    <w:sdtContent>
      <w:p w14:paraId="3388AF9E" w14:textId="77777777" w:rsidR="008D3424" w:rsidRPr="005B4513" w:rsidRDefault="008D3424" w:rsidP="008D3424">
        <w:pPr>
          <w:pStyle w:val="Rodap"/>
          <w:jc w:val="center"/>
          <w:rPr>
            <w:rFonts w:ascii="Garamond" w:hAnsi="Garamond"/>
            <w:sz w:val="20"/>
            <w:szCs w:val="20"/>
          </w:rPr>
        </w:pPr>
        <w:r w:rsidRPr="005B4513">
          <w:rPr>
            <w:rFonts w:ascii="Garamond" w:hAnsi="Garamond"/>
            <w:sz w:val="20"/>
            <w:szCs w:val="20"/>
          </w:rPr>
          <w:t>_________________________</w:t>
        </w:r>
      </w:p>
      <w:p w14:paraId="1DC61E49" w14:textId="77777777" w:rsidR="008D3424" w:rsidRDefault="008D3424" w:rsidP="008D3424">
        <w:pPr>
          <w:pStyle w:val="Rodap"/>
          <w:jc w:val="center"/>
          <w:rPr>
            <w:rFonts w:ascii="Garamond" w:hAnsi="Garamond"/>
            <w:sz w:val="20"/>
          </w:rPr>
        </w:pPr>
        <w:r w:rsidRPr="005B4513">
          <w:rPr>
            <w:rFonts w:ascii="Garamond" w:hAnsi="Garamond"/>
            <w:sz w:val="20"/>
            <w:szCs w:val="20"/>
          </w:rPr>
          <w:t xml:space="preserve">Página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PAGE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1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  <w:r w:rsidRPr="005B4513">
          <w:rPr>
            <w:rFonts w:ascii="Garamond" w:hAnsi="Garamond"/>
            <w:sz w:val="20"/>
            <w:szCs w:val="20"/>
          </w:rPr>
          <w:t xml:space="preserve"> de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NUMPAGES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2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</w:p>
    </w:sdtContent>
  </w:sdt>
  <w:p w14:paraId="0A27C04E" w14:textId="393FEC56" w:rsidR="000F247D" w:rsidRPr="008D3424" w:rsidRDefault="000F247D" w:rsidP="008D3424">
    <w:pPr>
      <w:pStyle w:val="Rodap"/>
    </w:pP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74429618"/>
      <w:docPartObj>
        <w:docPartGallery w:val="Page Numbers (Bottom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sdt>
        <w:sdtPr>
          <w:rPr>
            <w:rFonts w:ascii="Garamond" w:hAnsi="Garamond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7AEE1E7" w14:textId="77777777" w:rsidR="008D3424" w:rsidRPr="005B4513" w:rsidRDefault="008D3424" w:rsidP="008D3424">
            <w:pPr>
              <w:pStyle w:val="Rodap"/>
              <w:jc w:val="center"/>
              <w:rPr>
                <w:rFonts w:ascii="Garamond" w:hAnsi="Garamond"/>
                <w:sz w:val="20"/>
                <w:szCs w:val="20"/>
              </w:rPr>
            </w:pPr>
            <w:r w:rsidRPr="005B4513">
              <w:rPr>
                <w:rFonts w:ascii="Garamond" w:hAnsi="Garamond"/>
                <w:sz w:val="20"/>
                <w:szCs w:val="20"/>
              </w:rPr>
              <w:t>_________________________</w:t>
            </w:r>
          </w:p>
          <w:p w14:paraId="6B1D47C9" w14:textId="77777777" w:rsidR="008D3424" w:rsidRPr="005B4513" w:rsidRDefault="008D3424" w:rsidP="008D3424">
            <w:pPr>
              <w:pStyle w:val="Rodap"/>
              <w:jc w:val="center"/>
              <w:rPr>
                <w:rFonts w:ascii="Garamond" w:hAnsi="Garamond"/>
                <w:sz w:val="20"/>
                <w:szCs w:val="20"/>
              </w:rPr>
            </w:pPr>
            <w:r w:rsidRPr="005B4513">
              <w:rPr>
                <w:rFonts w:ascii="Garamond" w:hAnsi="Garamond"/>
                <w:sz w:val="20"/>
                <w:szCs w:val="20"/>
              </w:rPr>
              <w:t xml:space="preserve">Página 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begin"/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instrText>PAGE</w:instrTex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2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end"/>
            </w:r>
            <w:r w:rsidRPr="005B4513">
              <w:rPr>
                <w:rFonts w:ascii="Garamond" w:hAnsi="Garamond"/>
                <w:sz w:val="20"/>
                <w:szCs w:val="20"/>
              </w:rPr>
              <w:t xml:space="preserve"> de 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begin"/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instrText>NUMPAGES</w:instrTex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10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0620B29" w14:textId="0A902A2E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1B5923" w14:textId="77777777" w:rsidR="004A0DC4" w:rsidRDefault="004A0DC4">
      <w:r>
        <w:separator/>
      </w:r>
    </w:p>
  </w:footnote>
  <w:footnote w:type="continuationSeparator" w:id="0">
    <w:p w14:paraId="326732C7" w14:textId="77777777" w:rsidR="004A0DC4" w:rsidRDefault="004A0DC4">
      <w:r>
        <w:continuationSeparator/>
      </w:r>
    </w:p>
  </w:footnote>
  <w:footnote w:type="continuationNotice" w:id="1">
    <w:p w14:paraId="5CB20E90" w14:textId="77777777" w:rsidR="004A0DC4" w:rsidRDefault="004A0D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299B3C5"/>
    <w:multiLevelType w:val="multilevel"/>
    <w:tmpl w:val="CAA80562"/>
    <w:lvl w:ilvl="0">
      <w:start w:val="1"/>
      <w:numFmt w:val="lowerLetter"/>
      <w:lvlText w:val="%1)"/>
      <w:lvlJc w:val="left"/>
      <w:pPr>
        <w:tabs>
          <w:tab w:val="num" w:pos="0"/>
        </w:tabs>
        <w:ind w:left="1436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6" w:hanging="180"/>
      </w:pPr>
    </w:lvl>
  </w:abstractNum>
  <w:abstractNum w:abstractNumId="2" w15:restartNumberingAfterBreak="0">
    <w:nsid w:val="0D9406C6"/>
    <w:multiLevelType w:val="multilevel"/>
    <w:tmpl w:val="08A065B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B764C9"/>
    <w:multiLevelType w:val="hybridMultilevel"/>
    <w:tmpl w:val="9DFA083A"/>
    <w:lvl w:ilvl="0" w:tplc="FF54F93A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65A4E"/>
    <w:multiLevelType w:val="hybridMultilevel"/>
    <w:tmpl w:val="7D9A18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8475F"/>
    <w:multiLevelType w:val="hybridMultilevel"/>
    <w:tmpl w:val="ABB601B6"/>
    <w:lvl w:ilvl="0" w:tplc="43325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2334848"/>
    <w:multiLevelType w:val="hybridMultilevel"/>
    <w:tmpl w:val="F17A64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FF603E"/>
    <w:multiLevelType w:val="hybridMultilevel"/>
    <w:tmpl w:val="E4E24FF6"/>
    <w:lvl w:ilvl="0" w:tplc="E2DA7A4C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CC1622"/>
    <w:multiLevelType w:val="hybridMultilevel"/>
    <w:tmpl w:val="33C431CA"/>
    <w:lvl w:ilvl="0" w:tplc="B82E44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CB016A"/>
    <w:multiLevelType w:val="hybridMultilevel"/>
    <w:tmpl w:val="BF7A5148"/>
    <w:lvl w:ilvl="0" w:tplc="BD701B7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4223DC"/>
    <w:multiLevelType w:val="hybridMultilevel"/>
    <w:tmpl w:val="E598A4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EA9AFCF"/>
    <w:multiLevelType w:val="multilevel"/>
    <w:tmpl w:val="E2C08D38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767583330">
    <w:abstractNumId w:val="4"/>
  </w:num>
  <w:num w:numId="2" w16cid:durableId="458763359">
    <w:abstractNumId w:val="0"/>
  </w:num>
  <w:num w:numId="3" w16cid:durableId="1675454916">
    <w:abstractNumId w:val="17"/>
  </w:num>
  <w:num w:numId="4" w16cid:durableId="949236584">
    <w:abstractNumId w:val="18"/>
  </w:num>
  <w:num w:numId="5" w16cid:durableId="552742187">
    <w:abstractNumId w:val="8"/>
  </w:num>
  <w:num w:numId="6" w16cid:durableId="269433705">
    <w:abstractNumId w:val="6"/>
  </w:num>
  <w:num w:numId="7" w16cid:durableId="1734235735">
    <w:abstractNumId w:val="10"/>
  </w:num>
  <w:num w:numId="8" w16cid:durableId="2070305899">
    <w:abstractNumId w:val="12"/>
  </w:num>
  <w:num w:numId="9" w16cid:durableId="582375552">
    <w:abstractNumId w:val="15"/>
  </w:num>
  <w:num w:numId="10" w16cid:durableId="1676373600">
    <w:abstractNumId w:val="9"/>
  </w:num>
  <w:num w:numId="11" w16cid:durableId="1620602956">
    <w:abstractNumId w:val="14"/>
  </w:num>
  <w:num w:numId="12" w16cid:durableId="1064841120">
    <w:abstractNumId w:val="13"/>
  </w:num>
  <w:num w:numId="13" w16cid:durableId="796535428">
    <w:abstractNumId w:val="2"/>
  </w:num>
  <w:num w:numId="14" w16cid:durableId="273250875">
    <w:abstractNumId w:val="16"/>
  </w:num>
  <w:num w:numId="15" w16cid:durableId="2041277510">
    <w:abstractNumId w:val="11"/>
  </w:num>
  <w:num w:numId="16" w16cid:durableId="498037582">
    <w:abstractNumId w:val="5"/>
  </w:num>
  <w:num w:numId="17" w16cid:durableId="106704978">
    <w:abstractNumId w:val="3"/>
  </w:num>
  <w:num w:numId="18" w16cid:durableId="937712619">
    <w:abstractNumId w:val="1"/>
  </w:num>
  <w:num w:numId="19" w16cid:durableId="16591064">
    <w:abstractNumId w:val="1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237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44E0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2E9A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02F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16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43D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866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6F61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DC4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B6D9F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814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393E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D3F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424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8BA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5F1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A55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5C2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7E3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2EE9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1758</Characters>
  <Application>Microsoft Office Word</Application>
  <DocSecurity>0</DocSecurity>
  <Lines>62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2026-09-28T19:44:00Z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